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CCDF" w14:textId="4C44500A" w:rsidR="00514E62" w:rsidRPr="00346205" w:rsidRDefault="002767EF" w:rsidP="002767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205">
        <w:rPr>
          <w:rFonts w:ascii="Times New Roman" w:hAnsi="Times New Roman" w:cs="Times New Roman"/>
          <w:b/>
          <w:bCs/>
          <w:sz w:val="28"/>
          <w:szCs w:val="28"/>
        </w:rPr>
        <w:t>Előterjesztés a Képviselő-testület 2023.04.26-i ülésére a Kecskédi Napközi Otthonos Óvoda alapító okiratának módosításáról</w:t>
      </w:r>
    </w:p>
    <w:p w14:paraId="73BF5C48" w14:textId="0F442F65" w:rsidR="002767EF" w:rsidRDefault="002767EF" w:rsidP="002767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AE545" w14:textId="717C320C" w:rsidR="002767EF" w:rsidRDefault="002767EF" w:rsidP="002767E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2BF0714" w14:textId="63854354" w:rsidR="002767EF" w:rsidRDefault="002767EF" w:rsidP="00276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 projekt </w:t>
      </w:r>
      <w:r w:rsidR="00C873AA">
        <w:rPr>
          <w:rFonts w:ascii="Times New Roman" w:hAnsi="Times New Roman" w:cs="Times New Roman"/>
          <w:sz w:val="24"/>
          <w:szCs w:val="24"/>
        </w:rPr>
        <w:t xml:space="preserve">megvalósítása közeledik a befejezéshez. Számos feladat áll még előttünk: az építési-tereprendezési munkák véglegesítése, az eszközbeszerzés végrehajtása, a működési engedély megszerzése. A Kormányhivatal illetékes osztálya által kiadott működési engedélyhez szükséges dokumentációk elkészítése bölcsődei szakértő bevonásával megkezdődött, a benyújtandó kérelem részét kell, hogy képezze a létrejövő új intézmény alapító okirata is. </w:t>
      </w:r>
    </w:p>
    <w:p w14:paraId="51192A1E" w14:textId="646D090D" w:rsidR="00C873AA" w:rsidRDefault="00C873AA" w:rsidP="00276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</w:t>
      </w:r>
      <w:r w:rsidR="00F641B0">
        <w:rPr>
          <w:rFonts w:ascii="Times New Roman" w:hAnsi="Times New Roman" w:cs="Times New Roman"/>
          <w:sz w:val="24"/>
          <w:szCs w:val="24"/>
        </w:rPr>
        <w:t xml:space="preserve"> módosítását</w:t>
      </w:r>
      <w:r>
        <w:rPr>
          <w:rFonts w:ascii="Times New Roman" w:hAnsi="Times New Roman" w:cs="Times New Roman"/>
          <w:sz w:val="24"/>
          <w:szCs w:val="24"/>
        </w:rPr>
        <w:t xml:space="preserve"> a Magyar Államkincstár hagyja jóvá. A kincstár munkatársaival történt egyeztetés során az az álláspont nyert megerősítést, hogy </w:t>
      </w:r>
      <w:r w:rsidR="00346205">
        <w:rPr>
          <w:rFonts w:ascii="Times New Roman" w:hAnsi="Times New Roman" w:cs="Times New Roman"/>
          <w:sz w:val="24"/>
          <w:szCs w:val="24"/>
        </w:rPr>
        <w:t>a létrejövő</w:t>
      </w:r>
      <w:r w:rsidR="007B59D5">
        <w:rPr>
          <w:rFonts w:ascii="Times New Roman" w:hAnsi="Times New Roman" w:cs="Times New Roman"/>
          <w:sz w:val="24"/>
          <w:szCs w:val="24"/>
        </w:rPr>
        <w:t>,</w:t>
      </w:r>
      <w:r w:rsidR="00346205">
        <w:rPr>
          <w:rFonts w:ascii="Times New Roman" w:hAnsi="Times New Roman" w:cs="Times New Roman"/>
          <w:sz w:val="24"/>
          <w:szCs w:val="24"/>
        </w:rPr>
        <w:t xml:space="preserve"> új funkcióval kiegészült intézmény kapcsán </w:t>
      </w:r>
      <w:r>
        <w:rPr>
          <w:rFonts w:ascii="Times New Roman" w:hAnsi="Times New Roman" w:cs="Times New Roman"/>
          <w:sz w:val="24"/>
          <w:szCs w:val="24"/>
        </w:rPr>
        <w:t>optimálisabb a meglévő óvodai alapító okirat módosítással történő kiegészítése bölcsődei ismérvekkel, mint a meglévő dokumentum vissza</w:t>
      </w:r>
      <w:r w:rsidR="00F641B0">
        <w:rPr>
          <w:rFonts w:ascii="Times New Roman" w:hAnsi="Times New Roman" w:cs="Times New Roman"/>
          <w:sz w:val="24"/>
          <w:szCs w:val="24"/>
        </w:rPr>
        <w:t>vonása</w:t>
      </w:r>
      <w:r>
        <w:rPr>
          <w:rFonts w:ascii="Times New Roman" w:hAnsi="Times New Roman" w:cs="Times New Roman"/>
          <w:sz w:val="24"/>
          <w:szCs w:val="24"/>
        </w:rPr>
        <w:t xml:space="preserve"> és új kiadása. </w:t>
      </w:r>
    </w:p>
    <w:p w14:paraId="14D54438" w14:textId="4DC08583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 módosítása 2 fázisú döntéshozatalt igényel: először jóvá kell hagyni a jelen előterjesztéshez mellékelt Módosító Okiratot majd ezután a szintén mellékelt, az elfogadott módosításokkal egységes szerkezetbe szerkesztett Alapító Okiratot.</w:t>
      </w:r>
    </w:p>
    <w:p w14:paraId="6DCEBEA4" w14:textId="7EE81BB0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előterjesztésben foglaltak megvitatása után a</w:t>
      </w:r>
      <w:r w:rsidR="00346205">
        <w:rPr>
          <w:rFonts w:ascii="Times New Roman" w:hAnsi="Times New Roman" w:cs="Times New Roman"/>
          <w:sz w:val="24"/>
          <w:szCs w:val="24"/>
        </w:rPr>
        <w:t xml:space="preserve"> módosításokat </w:t>
      </w:r>
      <w:r>
        <w:rPr>
          <w:rFonts w:ascii="Times New Roman" w:hAnsi="Times New Roman" w:cs="Times New Roman"/>
          <w:sz w:val="24"/>
          <w:szCs w:val="24"/>
        </w:rPr>
        <w:t>jóváhagyni szíveskedjen.</w:t>
      </w:r>
    </w:p>
    <w:p w14:paraId="473E8671" w14:textId="44B87A69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</w:p>
    <w:p w14:paraId="743CF46B" w14:textId="6128C9E7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2023.04.20.</w:t>
      </w:r>
    </w:p>
    <w:p w14:paraId="74D67DA7" w14:textId="639F6E98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</w:p>
    <w:p w14:paraId="7662B207" w14:textId="45D1E696" w:rsidR="00F641B0" w:rsidRDefault="00F641B0" w:rsidP="00F641B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Grúber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 s.k.</w:t>
      </w:r>
    </w:p>
    <w:p w14:paraId="2087DD17" w14:textId="38EBA785" w:rsidR="00F641B0" w:rsidRDefault="00F641B0" w:rsidP="00F641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43866093" w14:textId="1533B747" w:rsidR="001205F2" w:rsidRDefault="001205F2" w:rsidP="00F641B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0AEA64" w14:textId="6E5E2476" w:rsidR="001205F2" w:rsidRDefault="001205F2" w:rsidP="001205F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számú melléklet: Módosító okirat</w:t>
      </w:r>
    </w:p>
    <w:p w14:paraId="6E51CA6A" w14:textId="1D08EC55" w:rsidR="001205F2" w:rsidRPr="001205F2" w:rsidRDefault="001205F2" w:rsidP="001205F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számú melléklet: egységes szerkezetű Alapító okirat</w:t>
      </w:r>
    </w:p>
    <w:p w14:paraId="23962983" w14:textId="77777777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</w:p>
    <w:p w14:paraId="0DE89378" w14:textId="2E6E0DE7" w:rsidR="00F641B0" w:rsidRDefault="00F641B0" w:rsidP="002767EF">
      <w:pPr>
        <w:rPr>
          <w:rFonts w:ascii="Times New Roman" w:hAnsi="Times New Roman" w:cs="Times New Roman"/>
          <w:sz w:val="24"/>
          <w:szCs w:val="24"/>
        </w:rPr>
      </w:pPr>
    </w:p>
    <w:p w14:paraId="4F18304F" w14:textId="77777777" w:rsidR="00F641B0" w:rsidRPr="002767EF" w:rsidRDefault="00F641B0" w:rsidP="002767EF">
      <w:pPr>
        <w:rPr>
          <w:rFonts w:ascii="Times New Roman" w:hAnsi="Times New Roman" w:cs="Times New Roman"/>
          <w:sz w:val="24"/>
          <w:szCs w:val="24"/>
        </w:rPr>
      </w:pPr>
    </w:p>
    <w:p w14:paraId="365E93E5" w14:textId="77777777" w:rsidR="002767EF" w:rsidRPr="002767EF" w:rsidRDefault="002767EF" w:rsidP="002767EF">
      <w:pPr>
        <w:jc w:val="center"/>
        <w:rPr>
          <w:b/>
          <w:bCs/>
        </w:rPr>
      </w:pPr>
    </w:p>
    <w:sectPr w:rsidR="002767EF" w:rsidRPr="0027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11DAC"/>
    <w:multiLevelType w:val="hybridMultilevel"/>
    <w:tmpl w:val="F8E4D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788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EF"/>
    <w:rsid w:val="001205F2"/>
    <w:rsid w:val="002767EF"/>
    <w:rsid w:val="00346205"/>
    <w:rsid w:val="00514E62"/>
    <w:rsid w:val="007B59D5"/>
    <w:rsid w:val="00C873AA"/>
    <w:rsid w:val="00F6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A97C"/>
  <w15:chartTrackingRefBased/>
  <w15:docId w15:val="{C930CC6B-09D9-4A6F-BB7E-E4BD8AB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0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4</cp:revision>
  <cp:lastPrinted>2023-05-15T11:15:00Z</cp:lastPrinted>
  <dcterms:created xsi:type="dcterms:W3CDTF">2023-04-04T06:58:00Z</dcterms:created>
  <dcterms:modified xsi:type="dcterms:W3CDTF">2023-05-15T11:16:00Z</dcterms:modified>
</cp:coreProperties>
</file>