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FC358" w14:textId="12BE778F" w:rsidR="00731734" w:rsidRPr="00731734" w:rsidRDefault="00731734" w:rsidP="0073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 A KÉPVISELŐ-TESTÜLET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-I ÜLÉSÉRE</w:t>
      </w:r>
    </w:p>
    <w:p w14:paraId="75B5E11B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D89B65A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7258A1E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Tárgy: 2022. évi költségvetés módosítása</w:t>
      </w:r>
    </w:p>
    <w:p w14:paraId="46305832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7B451F3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6BB8C4AC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2D52284" w14:textId="4D46C9F1" w:rsid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2022. évi költségvetés legutóbbi módosítása óta eltelt időszakban bekövetkezett változások átvezetése szükséges a rendeletben annak érdekében , hogy a Magyar Államkincstár részére leadott jelentés valós és naprakész adatokat tartalmazhasson amelyek egyezést mutatnak a könyvelési rendszer egyéb szegmenseivel.</w:t>
      </w:r>
    </w:p>
    <w:p w14:paraId="2FBDFB91" w14:textId="77777777" w:rsidR="00731734" w:rsidRPr="00731734" w:rsidRDefault="00731734" w:rsidP="00731734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599D1C2" w14:textId="2C4B2099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érem a tisztelt Képviselő-testületet, hogy a rendelet módosítást megvitatni és elfogadni szíveskedjen.</w:t>
      </w:r>
    </w:p>
    <w:p w14:paraId="3910D4F9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C7289A" w14:textId="38233F29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.2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46D751C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3292DC" w14:textId="77777777" w:rsidR="00731734" w:rsidRPr="00731734" w:rsidRDefault="00731734" w:rsidP="0073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D38B3AC" w14:textId="70AA53D5" w:rsidR="00731734" w:rsidRPr="00731734" w:rsidRDefault="00731734" w:rsidP="0073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Grúber Zoltán</w:t>
      </w:r>
    </w:p>
    <w:p w14:paraId="6351BEB3" w14:textId="698A6A10" w:rsidR="00731734" w:rsidRPr="00731734" w:rsidRDefault="00731734" w:rsidP="00731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</w:t>
      </w: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520DC479" w14:textId="77777777" w:rsidR="00731734" w:rsidRPr="00731734" w:rsidRDefault="00731734" w:rsidP="0073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FBBAFBF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1.sz. melléklet az előterjesztéshez: rendelet tervezet</w:t>
      </w:r>
    </w:p>
    <w:p w14:paraId="0E523238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5D3D54" w14:textId="314BA0CB" w:rsidR="00731734" w:rsidRPr="00731734" w:rsidRDefault="00731734" w:rsidP="0073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Kecskéd község önkormányzat képviselő testületének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II.27.</w:t>
      </w: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önkormányzati rendelete</w:t>
      </w:r>
    </w:p>
    <w:p w14:paraId="4E066EB8" w14:textId="77777777" w:rsidR="00731734" w:rsidRPr="00731734" w:rsidRDefault="00731734" w:rsidP="0073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2022. évi költségvetéséről szóló 2/2022. (II.16.) sz. rendelet módosításáról</w:t>
      </w:r>
    </w:p>
    <w:p w14:paraId="67D27351" w14:textId="1A721DB4" w:rsidR="00731734" w:rsidRPr="00731734" w:rsidRDefault="00731734" w:rsidP="007317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01358055"/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Községi Önkormányzat Képviselő-testülete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Magyarország</w:t>
      </w: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Alaptörvény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32. cikk (2) bekezdésében meghatározott eredeti jogalkotói hatáskörében, a 32. cikk (1) bekezdésének f) pontjában meghatározott feladatkörében eljárva következőket rendeli el:</w:t>
      </w:r>
      <w:bookmarkEnd w:id="0"/>
    </w:p>
    <w:p w14:paraId="0F9EDF8B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F2874D" w14:textId="77777777" w:rsidR="00731734" w:rsidRPr="00731734" w:rsidRDefault="00731734" w:rsidP="0073173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5F3D6A77" w14:textId="77777777" w:rsidR="00731734" w:rsidRPr="00731734" w:rsidRDefault="00731734" w:rsidP="007317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2A3ABC" w14:textId="77777777" w:rsidR="00731734" w:rsidRPr="00731734" w:rsidRDefault="00731734" w:rsidP="0073173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Önkormányzatának 2022. évi költségvetéséről szóló 2/2022.(II.16.) sz. rendelet (továbbiakban: Rendelet) 1. § -a helyébe az alábbi rendelkezés lép:</w:t>
      </w:r>
    </w:p>
    <w:p w14:paraId="391C2087" w14:textId="77777777" w:rsidR="00731734" w:rsidRPr="00731734" w:rsidRDefault="00731734" w:rsidP="0073173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„1.§</w:t>
      </w:r>
    </w:p>
    <w:p w14:paraId="0718B9E8" w14:textId="77777777" w:rsidR="00731734" w:rsidRPr="00731734" w:rsidRDefault="00731734" w:rsidP="0073173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AA0AB1B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Képviselő-testület </w:t>
      </w:r>
    </w:p>
    <w:p w14:paraId="60D122FE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2385199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(1) az Önkormányzat 2022. évi költségvetését</w:t>
      </w:r>
    </w:p>
    <w:p w14:paraId="559F46ED" w14:textId="5FDD866C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a) </w:t>
      </w:r>
      <w:r w:rsidR="000B403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707.202.676</w:t>
      </w: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bevétellel,</w:t>
      </w:r>
    </w:p>
    <w:p w14:paraId="5A70E4F6" w14:textId="42A01C19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b) </w:t>
      </w:r>
      <w:r w:rsidR="000B403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707.202.676</w:t>
      </w: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kiadással, </w:t>
      </w:r>
    </w:p>
    <w:p w14:paraId="380C9CAA" w14:textId="77777777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6E303CB" w14:textId="77777777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(2) a Polgármesteri Hivatal 2022. évi költségvetését</w:t>
      </w:r>
    </w:p>
    <w:p w14:paraId="5E155B03" w14:textId="3D4A5C0F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a)  </w:t>
      </w:r>
      <w:r w:rsidR="000B403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56.714.762</w:t>
      </w: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bevétellel</w:t>
      </w:r>
    </w:p>
    <w:p w14:paraId="74515AE1" w14:textId="4D476F20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b)  </w:t>
      </w:r>
      <w:r w:rsidR="000B403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56.714.762,-</w:t>
      </w: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  Ft költségvetési kiadással</w:t>
      </w:r>
    </w:p>
    <w:p w14:paraId="70184CF1" w14:textId="77777777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</w:t>
      </w:r>
    </w:p>
    <w:p w14:paraId="6F4CA645" w14:textId="77777777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(3) a Napközi Otthonos Óvoda 2022. év költségvetését</w:t>
      </w:r>
    </w:p>
    <w:p w14:paraId="6A93947C" w14:textId="22C6C684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a)  </w:t>
      </w:r>
      <w:r w:rsidR="000B403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71.918.662</w:t>
      </w: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  Ft költségvetési bevétellel</w:t>
      </w:r>
    </w:p>
    <w:p w14:paraId="3AB436C8" w14:textId="5CB65A84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  b)  </w:t>
      </w:r>
      <w:r w:rsidR="000B403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71..918.662</w:t>
      </w: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   Ft költségvetési kiadással</w:t>
      </w:r>
    </w:p>
    <w:p w14:paraId="2EA6796A" w14:textId="77777777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438C9A6B" w14:textId="77777777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(4) mindösszesen az (1)-(3)-ban rögzített költségvetési szervek szerint bontás alapján</w:t>
      </w:r>
    </w:p>
    <w:p w14:paraId="040CDC95" w14:textId="5A6F69A2" w:rsidR="00731734" w:rsidRPr="00731734" w:rsidRDefault="000B4033" w:rsidP="0073173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835.836.100</w:t>
      </w:r>
      <w:r w:rsidR="00731734"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,- Ft költségvetési bevétellel,</w:t>
      </w:r>
    </w:p>
    <w:p w14:paraId="7C76EE35" w14:textId="689E24F6" w:rsidR="00731734" w:rsidRPr="00731734" w:rsidRDefault="000B4033" w:rsidP="0073173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835.836.100,</w:t>
      </w:r>
      <w:r w:rsidR="00731734"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  Ft költségvetési kiadással, </w:t>
      </w:r>
    </w:p>
    <w:p w14:paraId="799D5C4A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4EA7899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állapítja meg. Az intézmények költségvetései az Önkormányzat költségvetésének a részét képezik. ”</w:t>
      </w:r>
    </w:p>
    <w:p w14:paraId="522146D8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A7AE53" w14:textId="77777777" w:rsidR="00731734" w:rsidRPr="00731734" w:rsidRDefault="00731734" w:rsidP="0073173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2.§.</w:t>
      </w:r>
    </w:p>
    <w:p w14:paraId="78D78888" w14:textId="77777777" w:rsidR="00731734" w:rsidRPr="00731734" w:rsidRDefault="00731734" w:rsidP="0073173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9DB633" w14:textId="77777777" w:rsidR="00731734" w:rsidRPr="00731734" w:rsidRDefault="00731734" w:rsidP="00731734">
      <w:pPr>
        <w:spacing w:after="0" w:line="240" w:lineRule="auto"/>
        <w:ind w:firstLine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1-23. mellékletei hatályukat vesztik és helyükbe jelen rendelet 1.-23. melléklete lép.</w:t>
      </w:r>
    </w:p>
    <w:p w14:paraId="6063B8D6" w14:textId="77777777" w:rsidR="00731734" w:rsidRPr="00731734" w:rsidRDefault="00731734" w:rsidP="0073173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CB6E2C0" w14:textId="77777777" w:rsidR="00731734" w:rsidRPr="00731734" w:rsidRDefault="00731734" w:rsidP="00731734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3F25C700" w14:textId="77777777" w:rsidR="00731734" w:rsidRPr="00731734" w:rsidRDefault="00731734" w:rsidP="0073173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503088" w14:textId="77777777" w:rsidR="00731734" w:rsidRPr="00731734" w:rsidRDefault="00731734" w:rsidP="007317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hatályba.</w:t>
      </w:r>
    </w:p>
    <w:p w14:paraId="4A62899A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45BBA0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</w:t>
      </w:r>
    </w:p>
    <w:p w14:paraId="2B3BCB6F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F820CA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                                                                                   Grúber Zoltán</w:t>
      </w:r>
    </w:p>
    <w:p w14:paraId="5D0EB973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18ED6957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EEEC0B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E26019" w14:textId="77777777" w:rsidR="00731734" w:rsidRPr="00731734" w:rsidRDefault="00731734" w:rsidP="0073173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ABFE73" w14:textId="273F5483" w:rsidR="00731734" w:rsidRPr="00731734" w:rsidRDefault="00731734" w:rsidP="007317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17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sz. melléklet az előterjesztéshez: Hatásvizsgálat</w:t>
      </w:r>
    </w:p>
    <w:tbl>
      <w:tblPr>
        <w:tblpPr w:leftFromText="141" w:rightFromText="141" w:horzAnchor="margin" w:tblpY="11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731734" w:rsidRPr="00731734" w14:paraId="63C4B6F9" w14:textId="77777777" w:rsidTr="000E0212">
        <w:trPr>
          <w:trHeight w:val="1691"/>
        </w:trPr>
        <w:tc>
          <w:tcPr>
            <w:tcW w:w="4533" w:type="dxa"/>
          </w:tcPr>
          <w:p w14:paraId="554D3CBF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Tervezett jogszabály</w:t>
            </w:r>
          </w:p>
        </w:tc>
        <w:tc>
          <w:tcPr>
            <w:tcW w:w="4529" w:type="dxa"/>
            <w:shd w:val="clear" w:color="auto" w:fill="auto"/>
          </w:tcPr>
          <w:p w14:paraId="0F20435B" w14:textId="05D8AF00" w:rsidR="00731734" w:rsidRPr="00731734" w:rsidRDefault="00731734" w:rsidP="0073173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Kecskéd Község Önkormányzat Képviselő-testületének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7317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/202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7317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</w:t>
            </w:r>
            <w:r w:rsidRPr="007317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Pr="007317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.) önkormányzati rendelete az Önkormányzat 2022. évi költségvetéséről szóló 2/2022. (II.26.) sz. rendelet módosításáról</w:t>
            </w:r>
          </w:p>
        </w:tc>
      </w:tr>
      <w:tr w:rsidR="00731734" w:rsidRPr="00731734" w14:paraId="041220D4" w14:textId="77777777" w:rsidTr="000E0212">
        <w:tc>
          <w:tcPr>
            <w:tcW w:w="9062" w:type="dxa"/>
            <w:gridSpan w:val="2"/>
          </w:tcPr>
          <w:p w14:paraId="0CAC6226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tervezett jogszabály várható következményei:</w:t>
            </w:r>
          </w:p>
          <w:p w14:paraId="4C3E10AA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1734" w:rsidRPr="00731734" w14:paraId="61D6CCF4" w14:textId="77777777" w:rsidTr="000E0212">
        <w:tc>
          <w:tcPr>
            <w:tcW w:w="4533" w:type="dxa"/>
          </w:tcPr>
          <w:p w14:paraId="46821B0A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Társadalmi hatásai:</w:t>
            </w:r>
          </w:p>
          <w:p w14:paraId="0854270D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F6ADE17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közvetlen társadalmi hatása nincs.</w:t>
            </w:r>
          </w:p>
        </w:tc>
      </w:tr>
      <w:tr w:rsidR="00731734" w:rsidRPr="00731734" w14:paraId="2D400934" w14:textId="77777777" w:rsidTr="000E0212">
        <w:tc>
          <w:tcPr>
            <w:tcW w:w="4533" w:type="dxa"/>
          </w:tcPr>
          <w:p w14:paraId="08819A1D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Gazdasági hatásai:</w:t>
            </w:r>
          </w:p>
          <w:p w14:paraId="6F020C78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CA551CD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közvetlen gazdasági hatása van.</w:t>
            </w:r>
          </w:p>
        </w:tc>
      </w:tr>
      <w:tr w:rsidR="00731734" w:rsidRPr="00731734" w14:paraId="4E3BFBB8" w14:textId="77777777" w:rsidTr="000E0212">
        <w:tc>
          <w:tcPr>
            <w:tcW w:w="4533" w:type="dxa"/>
          </w:tcPr>
          <w:p w14:paraId="0CADE0AB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Költségvetési hatásai:</w:t>
            </w:r>
          </w:p>
          <w:p w14:paraId="0590AC42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A2D12EE" w14:textId="64BE3AEF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költségvetési hatása van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31734" w:rsidRPr="00731734" w14:paraId="656F32FE" w14:textId="77777777" w:rsidTr="000E0212">
        <w:tc>
          <w:tcPr>
            <w:tcW w:w="4533" w:type="dxa"/>
          </w:tcPr>
          <w:p w14:paraId="6E3491B7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Környezeti következmények:</w:t>
            </w:r>
          </w:p>
          <w:p w14:paraId="71C70B72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C0EF8E4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környezeti következménye nincs.</w:t>
            </w:r>
          </w:p>
        </w:tc>
      </w:tr>
      <w:tr w:rsidR="00731734" w:rsidRPr="00731734" w14:paraId="51FA8777" w14:textId="77777777" w:rsidTr="000E0212">
        <w:tc>
          <w:tcPr>
            <w:tcW w:w="4533" w:type="dxa"/>
          </w:tcPr>
          <w:p w14:paraId="76043753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Egészségügyi következmények:</w:t>
            </w:r>
          </w:p>
          <w:p w14:paraId="1ACB716D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9CB2942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rendelet megalkotásának egészségügyi következménye nincs.</w:t>
            </w:r>
          </w:p>
        </w:tc>
      </w:tr>
      <w:tr w:rsidR="00731734" w:rsidRPr="00731734" w14:paraId="4CC240A5" w14:textId="77777777" w:rsidTr="000E0212">
        <w:tc>
          <w:tcPr>
            <w:tcW w:w="4533" w:type="dxa"/>
          </w:tcPr>
          <w:p w14:paraId="132BCCCE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Adminisztratív terheket befolyásoló hatás:</w:t>
            </w:r>
          </w:p>
          <w:p w14:paraId="125CB5E2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9BA57AD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31734">
              <w:rPr>
                <w:rFonts w:ascii="Times New Roman" w:eastAsia="Times New Roman,Bold" w:hAnsi="Times New Roman" w:cs="Times New Roman"/>
                <w:sz w:val="24"/>
                <w:szCs w:val="24"/>
              </w:rPr>
              <w:t>A rendelet megalkotásának adminisztratív terhet befolyásoló hatása van.</w:t>
            </w:r>
          </w:p>
        </w:tc>
      </w:tr>
      <w:tr w:rsidR="00731734" w:rsidRPr="00731734" w14:paraId="2340DDBC" w14:textId="77777777" w:rsidTr="000E0212">
        <w:tc>
          <w:tcPr>
            <w:tcW w:w="4533" w:type="dxa"/>
          </w:tcPr>
          <w:p w14:paraId="5336C7A4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jogszabály megalkotásának szükségessége:</w:t>
            </w:r>
          </w:p>
          <w:p w14:paraId="7795C647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7E47A9E" w14:textId="188CEDB8" w:rsidR="00731734" w:rsidRPr="00731734" w:rsidRDefault="00731734" w:rsidP="00731734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 2022. évi költségvetés módosítása szükséges annak érdekében, hogy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 soros államkincstári jelentés naprakész és valós adatszolgáltatás legyen.</w:t>
            </w:r>
          </w:p>
        </w:tc>
      </w:tr>
      <w:tr w:rsidR="00731734" w:rsidRPr="00731734" w14:paraId="3C5BA3DE" w14:textId="77777777" w:rsidTr="000E0212">
        <w:tc>
          <w:tcPr>
            <w:tcW w:w="4533" w:type="dxa"/>
          </w:tcPr>
          <w:p w14:paraId="0A874313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jogalkotás elmaradásának várható következményei:</w:t>
            </w:r>
          </w:p>
          <w:p w14:paraId="0224F836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F52EDF5" w14:textId="473821F1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A jogalkotás elmaradásának várható következménye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valótlan adatok szolgáltatásából fakadó negatív joghatás.</w:t>
            </w:r>
          </w:p>
          <w:p w14:paraId="0B7FAEA5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31734" w:rsidRPr="00731734" w14:paraId="1889D26B" w14:textId="77777777" w:rsidTr="000E0212">
        <w:tc>
          <w:tcPr>
            <w:tcW w:w="4533" w:type="dxa"/>
          </w:tcPr>
          <w:p w14:paraId="22AA50C5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 jogszabály alkalmazásához szükséges személyi, szervezeti, tárgyi és pénzügyi feltételek:</w:t>
            </w:r>
          </w:p>
          <w:p w14:paraId="7AE9563A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49DE5E8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 feltételek biztosítottak, a rendelet elfogadása és alkalmazása nem igényel többletforrást.</w:t>
            </w:r>
          </w:p>
        </w:tc>
      </w:tr>
      <w:tr w:rsidR="00731734" w:rsidRPr="00731734" w14:paraId="4EFA4259" w14:textId="77777777" w:rsidTr="000E0212">
        <w:tc>
          <w:tcPr>
            <w:tcW w:w="4533" w:type="dxa"/>
          </w:tcPr>
          <w:p w14:paraId="7A5A243D" w14:textId="1878916A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Kecskéd, 202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 0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14:paraId="6F2D4266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6594834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A33C431" w14:textId="77777777" w:rsidR="00731734" w:rsidRPr="00731734" w:rsidRDefault="00731734" w:rsidP="00731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73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Kocsis Gábor jegyző</w:t>
            </w:r>
          </w:p>
        </w:tc>
      </w:tr>
    </w:tbl>
    <w:p w14:paraId="71D03329" w14:textId="77777777" w:rsidR="00731734" w:rsidRPr="00731734" w:rsidRDefault="00731734" w:rsidP="00731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1000DB" w14:textId="77777777" w:rsidR="00207B92" w:rsidRDefault="00207B92"/>
    <w:sectPr w:rsidR="00207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146"/>
    <w:multiLevelType w:val="hybridMultilevel"/>
    <w:tmpl w:val="A21201EE"/>
    <w:lvl w:ilvl="0" w:tplc="495828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9B5"/>
    <w:multiLevelType w:val="multilevel"/>
    <w:tmpl w:val="5F965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B030E"/>
    <w:multiLevelType w:val="hybridMultilevel"/>
    <w:tmpl w:val="10FAC8D8"/>
    <w:lvl w:ilvl="0" w:tplc="E3F84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340092">
    <w:abstractNumId w:val="1"/>
  </w:num>
  <w:num w:numId="2" w16cid:durableId="239026095">
    <w:abstractNumId w:val="2"/>
  </w:num>
  <w:num w:numId="3" w16cid:durableId="1719280450">
    <w:abstractNumId w:val="0"/>
  </w:num>
  <w:num w:numId="4" w16cid:durableId="1328284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734"/>
    <w:rsid w:val="000B4033"/>
    <w:rsid w:val="000F4AEF"/>
    <w:rsid w:val="00207B92"/>
    <w:rsid w:val="0073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B8BB7"/>
  <w15:chartTrackingRefBased/>
  <w15:docId w15:val="{575E21DD-B41B-49BF-A643-630F5F2B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500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2023-02-26T08:01:00Z</dcterms:created>
  <dcterms:modified xsi:type="dcterms:W3CDTF">2023-02-28T09:38:00Z</dcterms:modified>
</cp:coreProperties>
</file>